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ИЛИМК</w:t>
      </w:r>
      <w:r>
        <w:rPr>
          <w:rFonts w:ascii="Times New Roman" w:hAnsi="Times New Roman" w:cs="Times New Roman"/>
          <w:b/>
          <w:sz w:val="24"/>
          <w:szCs w:val="24"/>
        </w:rPr>
        <w:t xml:space="preserve">-2023</w:t>
      </w:r>
      <w:r>
        <w:rPr>
          <w:rFonts w:ascii="Times New Roman" w:hAnsi="Times New Roman" w:cs="Times New Roman"/>
          <w:b/>
          <w:sz w:val="24"/>
          <w:szCs w:val="24"/>
        </w:rPr>
        <w:t xml:space="preserve">, посвященных 80-летию ЮУрГУ</w:t>
      </w:r>
      <w:r/>
    </w:p>
    <w:tbl>
      <w:tblPr>
        <w:tblStyle w:val="817"/>
        <w:tblpPr w:horzAnchor="margin" w:tblpXSpec="left" w:vertAnchor="page" w:tblpY="1419" w:leftFromText="180" w:topFromText="0" w:rightFromText="180" w:bottomFromText="0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1247"/>
        <w:gridCol w:w="6237"/>
        <w:gridCol w:w="1559"/>
        <w:gridCol w:w="2771"/>
      </w:tblGrid>
      <w:tr>
        <w:trPr>
          <w:trHeight w:val="707"/>
        </w:trPr>
        <w:tc>
          <w:tcPr>
            <w:gridSpan w:val="6"/>
            <w:tcW w:w="147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КАФЕДРА МОПР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699"/>
        </w:trPr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17:00-18:30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день студенческого Практико-образовательного проекта «Культурный код»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Точка кипения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Медведчикова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pStyle w:val="810"/>
              <w:jc w:val="center"/>
              <w:spacing w:before="0" w:beforeAutospacing="0" w:after="161" w:afterAutospacing="0"/>
              <w:shd w:val="clear" w:color="auto" w:fill="ffffff"/>
              <w:rPr>
                <w:b w:val="0"/>
                <w:color w:val="000000"/>
                <w:sz w:val="24"/>
                <w:szCs w:val="24"/>
              </w:rPr>
              <w:outlineLvl w:val="0"/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17:00-18:00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before="0" w:beforeAutospacing="0" w:after="161" w:afterAutospacing="0"/>
              <w:shd w:val="clear" w:color="auto" w:fill="ffffff"/>
              <w:rPr>
                <w:color w:val="000000"/>
                <w:sz w:val="24"/>
                <w:szCs w:val="24"/>
              </w:rPr>
              <w:outlineLvl w:val="0"/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PR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GR</w:t>
            </w:r>
            <w:r>
              <w:rPr>
                <w:color w:val="000000" w:themeColor="text1"/>
                <w:sz w:val="24"/>
                <w:szCs w:val="24"/>
              </w:rPr>
              <w:t xml:space="preserve">- коммуникации в современном информационном пространстве</w:t>
            </w:r>
            <w:r>
              <w:rPr>
                <w:color w:val="000000" w:themeColor="text1"/>
              </w:rPr>
            </w:r>
            <w:r/>
          </w:p>
          <w:p>
            <w:pPr>
              <w:pStyle w:val="810"/>
              <w:jc w:val="both"/>
              <w:spacing w:before="0" w:beforeAutospacing="0" w:after="161" w:afterAutospacing="0"/>
              <w:shd w:val="clear" w:color="auto" w:fill="ffffff"/>
              <w:rPr>
                <w:b w:val="0"/>
                <w:color w:val="000000"/>
                <w:sz w:val="24"/>
                <w:szCs w:val="24"/>
              </w:rPr>
              <w:outlineLvl w:val="0"/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Маклаков Евгений Валерьевич, политтехнолог, руководитель проекта 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MandatRF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, руководитель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агенства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новых коммуникаций «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PR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dozor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ауд.168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Шестакова Л.И.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17:00-18:30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день студенческого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Практико-образовательного проекта «Культурный код»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Медведчикова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17:00-18:00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магистерских программ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478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Максимова В.Н.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17:00-18:30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день студенческого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Практико-образовательного проекта «Культурный код»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Медведчикова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17:00-18:30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день студенческого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Практико-образовательного проекта «Культурный код»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Медведчикова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41"/>
        </w:trPr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pStyle w:val="811"/>
              <w:jc w:val="center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17:00-18:00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pStyle w:val="811"/>
              <w:jc w:val="both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Особенности ведения внешнеэкономической деятельности в Челябинской области в современных условиях</w:t>
            </w:r>
            <w:r>
              <w:rPr>
                <w:color w:val="000000" w:themeColor="text1"/>
              </w:rPr>
            </w:r>
            <w:r/>
          </w:p>
          <w:p>
            <w:pPr>
              <w:pStyle w:val="811"/>
              <w:jc w:val="both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Ворожцов Игорь Павлович, специалист по внешнеэкономической деятельности,  начальник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Управления пищевой и перерабатывающей промышленности Челябинской области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ауд.168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Максимова В.Н.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17:00-18:30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день студенческого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Практико-образовательного проекта «Культурный код»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Медведчикова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13:00- 15:00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75-я научная конференция профессорско-преподавательского состава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167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Шестакова Л.И.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14:3</w:t>
            </w:r>
            <w:bookmarkStart w:id="0" w:name="_GoBack"/>
            <w:r>
              <w:rPr>
                <w:color w:val="000000" w:themeColor="text1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0-17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ИЛИМК для абитуриентов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СИГМА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Вейнгарт О.С.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770"/>
        </w:trPr>
        <w:tc>
          <w:tcPr>
            <w:tcW w:w="124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73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17:00-18:30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день и заключительный этап студенческого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Практико-образовательного проекта «Культурный код»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СИГМА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Медведчикова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6"/>
        </w:trPr>
        <w:tc>
          <w:tcPr>
            <w:gridSpan w:val="6"/>
            <w:tcW w:w="147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ЛиП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(предварительно)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16.00- 17.00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Разговорный искусственный интеллект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Мицов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 Георгиевич, генеральный директор ООО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Крафт» (г. Санкт-Петербург)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Вейнгарт О.С.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0- 17.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Переводческая семантография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Аликина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Вадимовна, заведующий кафедрой иностранных языков, лингвистик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перевода ПНИПУ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(г. Пермь)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(2, 4, 5 курсы)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Бабина О.И.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13:00-15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конференция. Секция 1 (Толстых О.А.,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Шефер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 476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Солопова О.А.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четверг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15:00-17.00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Студенческая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конференция. Секция 2 (Солопова О.А., Вейнгарт О.С.)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ауд. 407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Солопова О.А.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15.20-16.55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75-я научная конференция профессорско-преподавательского состава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секция «Актуальные вопросы лингвистики, переводоведения, методики преподавания иностранных языков»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ауд.478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 – 15.00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перевод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Писарев Ярослав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переводчик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фрилансер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(1, 2 курсы)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 453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Телешова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tabs>
                <w:tab w:val="left" w:pos="2445" w:leader="none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Практические аспекты перевода с китайским языком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Анастасия Павловна,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переводов Южно-Уральской торгово-промышленной палаты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(2,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 курсы)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ауд.453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Машакаева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Э.М.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-15.30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5-я научная конференция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докторантов ЮУрГУ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Социально-гуманитарные науки: лингвистика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 219А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апреля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-18.00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магистерских программ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ауд. 454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Вейнгарт О.С.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850" w:right="1134" w:bottom="709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10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812"/>
    <w:link w:val="811"/>
    <w:uiPriority w:val="9"/>
    <w:rPr>
      <w:rFonts w:ascii="Arial" w:hAnsi="Arial" w:cs="Arial" w:eastAsia="Arial"/>
      <w:sz w:val="34"/>
    </w:rPr>
  </w:style>
  <w:style w:type="paragraph" w:styleId="636">
    <w:name w:val="Heading 3"/>
    <w:basedOn w:val="809"/>
    <w:next w:val="809"/>
    <w:link w:val="6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7">
    <w:name w:val="Heading 3 Char"/>
    <w:basedOn w:val="812"/>
    <w:link w:val="636"/>
    <w:uiPriority w:val="9"/>
    <w:rPr>
      <w:rFonts w:ascii="Arial" w:hAnsi="Arial" w:cs="Arial" w:eastAsia="Arial"/>
      <w:sz w:val="30"/>
      <w:szCs w:val="30"/>
    </w:rPr>
  </w:style>
  <w:style w:type="paragraph" w:styleId="638">
    <w:name w:val="Heading 4"/>
    <w:basedOn w:val="809"/>
    <w:next w:val="809"/>
    <w:link w:val="6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39">
    <w:name w:val="Heading 4 Char"/>
    <w:basedOn w:val="812"/>
    <w:link w:val="638"/>
    <w:uiPriority w:val="9"/>
    <w:rPr>
      <w:rFonts w:ascii="Arial" w:hAnsi="Arial" w:cs="Arial" w:eastAsia="Arial"/>
      <w:b/>
      <w:bCs/>
      <w:sz w:val="26"/>
      <w:szCs w:val="26"/>
    </w:rPr>
  </w:style>
  <w:style w:type="paragraph" w:styleId="640">
    <w:name w:val="Heading 5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1">
    <w:name w:val="Heading 5 Char"/>
    <w:basedOn w:val="812"/>
    <w:link w:val="640"/>
    <w:uiPriority w:val="9"/>
    <w:rPr>
      <w:rFonts w:ascii="Arial" w:hAnsi="Arial" w:cs="Arial" w:eastAsia="Arial"/>
      <w:b/>
      <w:bCs/>
      <w:sz w:val="24"/>
      <w:szCs w:val="24"/>
    </w:rPr>
  </w:style>
  <w:style w:type="paragraph" w:styleId="642">
    <w:name w:val="Heading 6"/>
    <w:basedOn w:val="809"/>
    <w:next w:val="809"/>
    <w:link w:val="6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3">
    <w:name w:val="Heading 6 Char"/>
    <w:basedOn w:val="812"/>
    <w:link w:val="642"/>
    <w:uiPriority w:val="9"/>
    <w:rPr>
      <w:rFonts w:ascii="Arial" w:hAnsi="Arial" w:cs="Arial" w:eastAsia="Arial"/>
      <w:b/>
      <w:bCs/>
      <w:sz w:val="22"/>
      <w:szCs w:val="22"/>
    </w:rPr>
  </w:style>
  <w:style w:type="paragraph" w:styleId="644">
    <w:name w:val="Heading 7"/>
    <w:basedOn w:val="809"/>
    <w:next w:val="809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7 Char"/>
    <w:basedOn w:val="812"/>
    <w:link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6">
    <w:name w:val="Heading 8"/>
    <w:basedOn w:val="809"/>
    <w:next w:val="809"/>
    <w:link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7">
    <w:name w:val="Heading 8 Char"/>
    <w:basedOn w:val="812"/>
    <w:link w:val="646"/>
    <w:uiPriority w:val="9"/>
    <w:rPr>
      <w:rFonts w:ascii="Arial" w:hAnsi="Arial" w:cs="Arial" w:eastAsia="Arial"/>
      <w:i/>
      <w:iCs/>
      <w:sz w:val="22"/>
      <w:szCs w:val="22"/>
    </w:rPr>
  </w:style>
  <w:style w:type="paragraph" w:styleId="648">
    <w:name w:val="Heading 9"/>
    <w:basedOn w:val="809"/>
    <w:next w:val="809"/>
    <w:link w:val="6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9">
    <w:name w:val="Heading 9 Char"/>
    <w:basedOn w:val="812"/>
    <w:link w:val="648"/>
    <w:uiPriority w:val="9"/>
    <w:rPr>
      <w:rFonts w:ascii="Arial" w:hAnsi="Arial" w:cs="Arial" w:eastAsia="Arial"/>
      <w:i/>
      <w:iCs/>
      <w:sz w:val="21"/>
      <w:szCs w:val="21"/>
    </w:rPr>
  </w:style>
  <w:style w:type="paragraph" w:styleId="650">
    <w:name w:val="List Paragraph"/>
    <w:basedOn w:val="809"/>
    <w:uiPriority w:val="34"/>
    <w:qFormat/>
    <w:pPr>
      <w:contextualSpacing/>
      <w:ind w:left="720"/>
    </w:pPr>
  </w:style>
  <w:style w:type="paragraph" w:styleId="651">
    <w:name w:val="No Spacing"/>
    <w:uiPriority w:val="1"/>
    <w:qFormat/>
    <w:pPr>
      <w:spacing w:before="0" w:after="0" w:line="240" w:lineRule="auto"/>
    </w:pPr>
  </w:style>
  <w:style w:type="paragraph" w:styleId="652">
    <w:name w:val="Title"/>
    <w:basedOn w:val="809"/>
    <w:next w:val="809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2"/>
    <w:link w:val="652"/>
    <w:uiPriority w:val="10"/>
    <w:rPr>
      <w:sz w:val="48"/>
      <w:szCs w:val="48"/>
    </w:rPr>
  </w:style>
  <w:style w:type="paragraph" w:styleId="654">
    <w:name w:val="Subtitle"/>
    <w:basedOn w:val="809"/>
    <w:next w:val="809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2"/>
    <w:link w:val="654"/>
    <w:uiPriority w:val="11"/>
    <w:rPr>
      <w:sz w:val="24"/>
      <w:szCs w:val="24"/>
    </w:rPr>
  </w:style>
  <w:style w:type="paragraph" w:styleId="656">
    <w:name w:val="Quote"/>
    <w:basedOn w:val="809"/>
    <w:next w:val="809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9"/>
    <w:next w:val="809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09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2"/>
    <w:link w:val="660"/>
    <w:uiPriority w:val="99"/>
  </w:style>
  <w:style w:type="paragraph" w:styleId="662">
    <w:name w:val="Footer"/>
    <w:basedOn w:val="809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2"/>
    <w:link w:val="662"/>
    <w:uiPriority w:val="99"/>
  </w:style>
  <w:style w:type="paragraph" w:styleId="664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2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2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</w:style>
  <w:style w:type="paragraph" w:styleId="810">
    <w:name w:val="Heading 1"/>
    <w:basedOn w:val="809"/>
    <w:link w:val="81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811">
    <w:name w:val="Heading 2"/>
    <w:basedOn w:val="809"/>
    <w:next w:val="809"/>
    <w:link w:val="816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Заголовок 1 Знак"/>
    <w:basedOn w:val="812"/>
    <w:link w:val="810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816" w:customStyle="1">
    <w:name w:val="Заголовок 2 Знак"/>
    <w:basedOn w:val="812"/>
    <w:link w:val="811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817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Ивановна</dc:creator>
  <cp:revision>25</cp:revision>
  <dcterms:created xsi:type="dcterms:W3CDTF">2023-03-19T20:12:00Z</dcterms:created>
  <dcterms:modified xsi:type="dcterms:W3CDTF">2023-04-07T05:33:30Z</dcterms:modified>
</cp:coreProperties>
</file>